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2802"/>
        <w:gridCol w:w="3635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F5035C">
              <w:rPr>
                <w:b/>
                <w:bCs/>
                <w:lang w:val="sr-Cyrl-CS"/>
              </w:rPr>
              <w:t>Методологија истраживања у информатичком добу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B732B1">
              <w:rPr>
                <w:b/>
                <w:bCs/>
                <w:lang w:val="sr-Cyrl-CS"/>
              </w:rPr>
              <w:t xml:space="preserve"> проф. др Александр</w:t>
            </w:r>
            <w:r w:rsidR="00114F53">
              <w:rPr>
                <w:b/>
                <w:bCs/>
                <w:lang w:val="sr-Cyrl-CS"/>
              </w:rPr>
              <w:t>а Вранеш, доц. др Гордана Ђоковић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B732B1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B732B1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B732B1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8C2B11" w:rsidRPr="00A22864" w:rsidRDefault="00B732B1" w:rsidP="008B070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8B0705">
              <w:rPr>
                <w:bCs/>
                <w:lang w:val="sr-Cyrl-CS"/>
              </w:rPr>
              <w:t>Упознавање са методама и техникама научног истраживања, као и облицима евалуације научног рада  у дигитално доба.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A22864" w:rsidRDefault="00B732B1" w:rsidP="008B070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8B0705">
              <w:rPr>
                <w:bCs/>
                <w:lang w:val="sr-Cyrl-CS"/>
              </w:rPr>
              <w:t>Студент овладава методама и техникама научног истраживања и евалуације научних резултата у дигиталном контесту.</w:t>
            </w:r>
            <w:r w:rsidR="008B0705">
              <w:rPr>
                <w:bCs/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9465FC" w:rsidRPr="008626F1" w:rsidRDefault="00CF31F6" w:rsidP="00CF31F6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 w:rsidRPr="00CF31F6">
              <w:rPr>
                <w:iCs/>
                <w:lang w:val="sr-Cyrl-CS"/>
              </w:rPr>
              <w:t>Базе података. Експанзија претраживачких оруђа. Цитатни индекси (SCI, SSCI; A&amp;</w:t>
            </w:r>
            <w:r w:rsidRPr="00CF31F6">
              <w:rPr>
                <w:iCs/>
                <w:lang w:val="en-US"/>
              </w:rPr>
              <w:t>HCI</w:t>
            </w:r>
            <w:r w:rsidRPr="00CF31F6">
              <w:rPr>
                <w:iCs/>
                <w:lang w:val="sr-Cyrl-CS"/>
              </w:rPr>
              <w:t>). Аутономно цитатно индексира</w:t>
            </w:r>
            <w:r w:rsidRPr="00CF31F6">
              <w:rPr>
                <w:iCs/>
                <w:lang w:val="sr-Cyrl-RS"/>
              </w:rPr>
              <w:t>њ</w:t>
            </w:r>
            <w:r w:rsidRPr="00CF31F6">
              <w:rPr>
                <w:iCs/>
                <w:lang w:val="sr-Cyrl-CS"/>
              </w:rPr>
              <w:t>е (</w:t>
            </w:r>
            <w:r w:rsidRPr="00CF31F6">
              <w:rPr>
                <w:iCs/>
                <w:lang w:val="en-GB"/>
              </w:rPr>
              <w:t>CiteSeerX</w:t>
            </w:r>
            <w:r w:rsidRPr="00CF31F6">
              <w:rPr>
                <w:iCs/>
                <w:lang w:val="sr-Cyrl-CS"/>
              </w:rPr>
              <w:t xml:space="preserve"> </w:t>
            </w:r>
            <w:r w:rsidRPr="00CF31F6">
              <w:rPr>
                <w:iCs/>
                <w:lang w:val="en-GB"/>
              </w:rPr>
              <w:t>system</w:t>
            </w:r>
            <w:r w:rsidRPr="00CF31F6">
              <w:rPr>
                <w:iCs/>
                <w:lang w:val="sr-Cyrl-RS"/>
              </w:rPr>
              <w:t xml:space="preserve">, </w:t>
            </w:r>
            <w:r w:rsidR="008626F1" w:rsidRPr="00CF31F6">
              <w:rPr>
                <w:iCs/>
                <w:lang w:val="en-GB"/>
              </w:rPr>
              <w:t>Microsoft</w:t>
            </w:r>
            <w:r w:rsidR="008626F1" w:rsidRPr="00CF31F6">
              <w:rPr>
                <w:iCs/>
                <w:lang w:val="sr-Cyrl-CS"/>
              </w:rPr>
              <w:t xml:space="preserve"> </w:t>
            </w:r>
            <w:r w:rsidR="008626F1" w:rsidRPr="00CF31F6">
              <w:rPr>
                <w:iCs/>
                <w:lang w:val="en-GB"/>
              </w:rPr>
              <w:t>Academic</w:t>
            </w:r>
            <w:r w:rsidRPr="00CF31F6">
              <w:rPr>
                <w:iCs/>
                <w:lang w:val="sr-Cyrl-CS"/>
              </w:rPr>
              <w:t xml:space="preserve">, </w:t>
            </w:r>
            <w:r w:rsidRPr="00CF31F6">
              <w:rPr>
                <w:iCs/>
                <w:lang w:val="en-GB"/>
              </w:rPr>
              <w:t>Web</w:t>
            </w:r>
            <w:r w:rsidRPr="00CF31F6">
              <w:rPr>
                <w:iCs/>
                <w:lang w:val="sr-Cyrl-CS"/>
              </w:rPr>
              <w:t xml:space="preserve"> </w:t>
            </w:r>
            <w:r w:rsidRPr="00CF31F6">
              <w:rPr>
                <w:iCs/>
                <w:lang w:val="en-GB"/>
              </w:rPr>
              <w:t>of</w:t>
            </w:r>
            <w:r w:rsidRPr="00CF31F6">
              <w:rPr>
                <w:iCs/>
                <w:lang w:val="sr-Cyrl-CS"/>
              </w:rPr>
              <w:t xml:space="preserve"> </w:t>
            </w:r>
            <w:r w:rsidRPr="00CF31F6">
              <w:rPr>
                <w:iCs/>
                <w:lang w:val="en-GB"/>
              </w:rPr>
              <w:t>Knowledge</w:t>
            </w:r>
            <w:r w:rsidRPr="00CF31F6">
              <w:rPr>
                <w:iCs/>
                <w:lang w:val="sr-Cyrl-CS"/>
              </w:rPr>
              <w:t xml:space="preserve"> Е</w:t>
            </w:r>
            <w:r w:rsidRPr="00CF31F6">
              <w:rPr>
                <w:iCs/>
                <w:lang w:val="en-US"/>
              </w:rPr>
              <w:t>lsevier</w:t>
            </w:r>
            <w:r w:rsidRPr="00CF31F6">
              <w:rPr>
                <w:iCs/>
                <w:lang w:val="sr-Cyrl-CS"/>
              </w:rPr>
              <w:t xml:space="preserve">: </w:t>
            </w:r>
            <w:r w:rsidRPr="00CF31F6">
              <w:rPr>
                <w:iCs/>
                <w:lang w:val="en-US"/>
              </w:rPr>
              <w:t>Scopus</w:t>
            </w:r>
            <w:r w:rsidRPr="00CF31F6">
              <w:rPr>
                <w:iCs/>
                <w:lang w:val="sr-Cyrl-RS"/>
              </w:rPr>
              <w:t xml:space="preserve">, </w:t>
            </w:r>
            <w:r w:rsidR="008626F1" w:rsidRPr="00CF31F6">
              <w:rPr>
                <w:iCs/>
                <w:lang w:val="en-GB"/>
              </w:rPr>
              <w:t>RePec</w:t>
            </w:r>
            <w:r w:rsidRPr="00CF31F6">
              <w:rPr>
                <w:iCs/>
                <w:lang w:val="sr-Cyrl-CS"/>
              </w:rPr>
              <w:t xml:space="preserve">, </w:t>
            </w:r>
            <w:r w:rsidRPr="00CF31F6">
              <w:rPr>
                <w:iCs/>
                <w:lang w:val="en-GB"/>
              </w:rPr>
              <w:t>Google</w:t>
            </w:r>
            <w:r w:rsidRPr="00CF31F6">
              <w:rPr>
                <w:iCs/>
                <w:lang w:val="en-US"/>
              </w:rPr>
              <w:t xml:space="preserve"> </w:t>
            </w:r>
            <w:r w:rsidRPr="00CF31F6">
              <w:rPr>
                <w:iCs/>
                <w:lang w:val="en-GB"/>
              </w:rPr>
              <w:t>Scholar</w:t>
            </w:r>
            <w:r w:rsidRPr="00CF31F6">
              <w:rPr>
                <w:iCs/>
                <w:lang w:val="en-US"/>
              </w:rPr>
              <w:t xml:space="preserve">, </w:t>
            </w:r>
            <w:r w:rsidR="008626F1" w:rsidRPr="00CF31F6">
              <w:rPr>
                <w:iCs/>
                <w:lang w:val="en-GB"/>
              </w:rPr>
              <w:t>CiteBase</w:t>
            </w:r>
            <w:r w:rsidRPr="00CF31F6">
              <w:rPr>
                <w:iCs/>
                <w:lang w:val="sr-Cyrl-RS"/>
              </w:rPr>
              <w:t xml:space="preserve">, </w:t>
            </w:r>
            <w:r w:rsidR="008626F1" w:rsidRPr="00CF31F6">
              <w:rPr>
                <w:iCs/>
                <w:lang w:val="en-GB"/>
              </w:rPr>
              <w:t>Windows Live Academic</w:t>
            </w:r>
            <w:r w:rsidRPr="00CF31F6">
              <w:rPr>
                <w:iCs/>
                <w:lang w:val="sr-Cyrl-CS"/>
              </w:rPr>
              <w:t xml:space="preserve">). </w:t>
            </w:r>
            <w:r w:rsidR="008626F1">
              <w:rPr>
                <w:iCs/>
                <w:lang w:val="en-US"/>
              </w:rPr>
              <w:t>IF</w:t>
            </w:r>
            <w:r w:rsidR="008626F1" w:rsidRPr="008626F1">
              <w:rPr>
                <w:iCs/>
                <w:lang w:val="sr-Cyrl-CS"/>
              </w:rPr>
              <w:t xml:space="preserve">. </w:t>
            </w:r>
            <w:r w:rsidR="008626F1">
              <w:rPr>
                <w:iCs/>
                <w:lang w:val="en-US"/>
              </w:rPr>
              <w:t>H</w:t>
            </w:r>
            <w:r w:rsidR="008626F1" w:rsidRPr="008626F1">
              <w:rPr>
                <w:iCs/>
                <w:lang w:val="sr-Cyrl-CS"/>
              </w:rPr>
              <w:t>-</w:t>
            </w:r>
            <w:r w:rsidR="008626F1">
              <w:rPr>
                <w:iCs/>
                <w:lang w:val="en-US"/>
              </w:rPr>
              <w:t>indeks</w:t>
            </w:r>
            <w:r w:rsidR="008626F1" w:rsidRPr="008626F1">
              <w:rPr>
                <w:iCs/>
                <w:lang w:val="sr-Cyrl-CS"/>
              </w:rPr>
              <w:t xml:space="preserve">. </w:t>
            </w:r>
            <w:r w:rsidR="008626F1" w:rsidRPr="00114F53">
              <w:rPr>
                <w:iCs/>
                <w:lang w:val="ru-RU"/>
              </w:rPr>
              <w:t>Аутоцитати</w:t>
            </w:r>
            <w:r w:rsidR="008626F1" w:rsidRPr="008626F1">
              <w:rPr>
                <w:iCs/>
                <w:lang w:val="sr-Cyrl-CS"/>
              </w:rPr>
              <w:t xml:space="preserve">. </w:t>
            </w:r>
            <w:r w:rsidR="008626F1" w:rsidRPr="00114F53">
              <w:rPr>
                <w:iCs/>
                <w:lang w:val="ru-RU"/>
              </w:rPr>
              <w:t>Коцитати</w:t>
            </w:r>
            <w:r w:rsidR="008626F1" w:rsidRPr="008626F1">
              <w:rPr>
                <w:iCs/>
                <w:lang w:val="sr-Cyrl-CS"/>
              </w:rPr>
              <w:t xml:space="preserve">. </w:t>
            </w:r>
            <w:r w:rsidR="008626F1" w:rsidRPr="00114F53">
              <w:rPr>
                <w:iCs/>
                <w:lang w:val="ru-RU"/>
              </w:rPr>
              <w:t>Хетероцитати</w:t>
            </w:r>
            <w:r w:rsidR="008626F1" w:rsidRPr="008626F1">
              <w:rPr>
                <w:iCs/>
                <w:lang w:val="sr-Cyrl-CS"/>
              </w:rPr>
              <w:t xml:space="preserve">. </w:t>
            </w:r>
            <w:r w:rsidRPr="00CF31F6">
              <w:rPr>
                <w:iCs/>
                <w:lang w:val="sr-Cyrl-CS"/>
              </w:rPr>
              <w:t>Д</w:t>
            </w:r>
            <w:r w:rsidR="008626F1" w:rsidRPr="00CF31F6">
              <w:rPr>
                <w:iCs/>
                <w:lang w:val="sr-Cyrl-CS"/>
              </w:rPr>
              <w:t>оступност научних резултата аудиторијуму</w:t>
            </w:r>
            <w:r w:rsidRPr="00CF31F6">
              <w:rPr>
                <w:iCs/>
                <w:lang w:val="sr-Cyrl-CS"/>
              </w:rPr>
              <w:t xml:space="preserve">. Комуникацијски канали. Кључни аутори. Кључна периодика. </w:t>
            </w:r>
            <w:r w:rsidR="008626F1" w:rsidRPr="00CF31F6">
              <w:rPr>
                <w:iCs/>
                <w:lang w:val="sr-Cyrl-CS"/>
              </w:rPr>
              <w:t>Кључне институције</w:t>
            </w:r>
            <w:r w:rsidRPr="00CF31F6">
              <w:rPr>
                <w:iCs/>
                <w:lang w:val="sr-Cyrl-CS"/>
              </w:rPr>
              <w:t xml:space="preserve">. Специфичности научне комуникације. </w:t>
            </w:r>
            <w:r w:rsidRPr="00CF31F6">
              <w:rPr>
                <w:iCs/>
                <w:lang w:val="en-US"/>
              </w:rPr>
              <w:t>ISI</w:t>
            </w:r>
            <w:r w:rsidRPr="008626F1">
              <w:rPr>
                <w:iCs/>
                <w:lang w:val="ru-RU"/>
              </w:rPr>
              <w:t>.</w:t>
            </w:r>
            <w:r>
              <w:rPr>
                <w:iCs/>
                <w:lang w:val="sr-Cyrl-RS"/>
              </w:rPr>
              <w:t xml:space="preserve"> Економија и цитатност. Дискусионе групе на Интернету.</w:t>
            </w:r>
            <w:r w:rsidR="008626F1">
              <w:rPr>
                <w:rFonts w:asciiTheme="majorHAnsi" w:eastAsiaTheme="majorEastAsia" w:hAnsi="Arial" w:cstheme="majorBidi"/>
                <w:b/>
                <w:bCs/>
                <w:color w:val="1F497D" w:themeColor="text2"/>
                <w:sz w:val="78"/>
                <w:szCs w:val="78"/>
                <w:lang w:val="ru-RU"/>
              </w:rPr>
              <w:t xml:space="preserve"> </w:t>
            </w:r>
            <w:r w:rsidR="008626F1" w:rsidRPr="008626F1">
              <w:rPr>
                <w:bCs/>
                <w:iCs/>
                <w:lang w:val="en-US"/>
              </w:rPr>
              <w:t>SIGMETRICS</w:t>
            </w:r>
            <w:r w:rsidR="008626F1" w:rsidRPr="008626F1">
              <w:rPr>
                <w:bCs/>
                <w:iCs/>
                <w:lang w:val="sr-Cyrl-RS"/>
              </w:rPr>
              <w:t>.</w:t>
            </w:r>
            <w:r w:rsidR="008626F1">
              <w:rPr>
                <w:b/>
                <w:bCs/>
                <w:iCs/>
                <w:lang w:val="sr-Cyrl-RS"/>
              </w:rPr>
              <w:t xml:space="preserve"> </w:t>
            </w:r>
            <w:hyperlink r:id="rId5" w:history="1">
              <w:r w:rsidR="008626F1" w:rsidRPr="008626F1">
                <w:rPr>
                  <w:rStyle w:val="Hyperlink"/>
                  <w:bCs/>
                  <w:iCs/>
                  <w:color w:val="auto"/>
                  <w:u w:val="none"/>
                  <w:lang w:val="sr-Cyrl-CS"/>
                </w:rPr>
                <w:t>Bibexcel</w:t>
              </w:r>
            </w:hyperlink>
            <w:r w:rsidR="008626F1">
              <w:rPr>
                <w:bCs/>
                <w:iCs/>
                <w:lang w:val="sr-Cyrl-RS"/>
              </w:rPr>
              <w:t>. Критеријуми категоризације научног рада. Међународни стандардни бројеви за различите врсте публикација и за нормативне податке. Универзална библиографска контрола.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</w:p>
          <w:p w:rsidR="008C2B11" w:rsidRPr="00A22864" w:rsidRDefault="008C2B11" w:rsidP="008B070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8B0705" w:rsidRPr="008B0705" w:rsidRDefault="008B0705" w:rsidP="008B0705">
            <w:pPr>
              <w:jc w:val="both"/>
              <w:rPr>
                <w:lang w:val="sr-Cyrl-RS"/>
              </w:rPr>
            </w:pPr>
            <w:r w:rsidRPr="008B0705">
              <w:rPr>
                <w:lang w:val="ru-RU"/>
              </w:rPr>
              <w:t>Вранеш, Александра. Марковић, Љиљана. (2010) Од рукописа до боблиотеке. Београд:</w:t>
            </w:r>
            <w:r w:rsidRPr="008B0705">
              <w:rPr>
                <w:lang w:val="sr-Cyrl-RS"/>
              </w:rPr>
              <w:t>Филолошки факултет.</w:t>
            </w:r>
          </w:p>
          <w:p w:rsidR="008B0705" w:rsidRPr="008B0705" w:rsidRDefault="008B0705" w:rsidP="008B0705">
            <w:pPr>
              <w:jc w:val="both"/>
              <w:rPr>
                <w:lang w:val="ru-RU"/>
              </w:rPr>
            </w:pPr>
            <w:r w:rsidRPr="008B0705">
              <w:rPr>
                <w:lang w:val="ru-RU"/>
              </w:rPr>
              <w:t xml:space="preserve">Свенонијус, И. (2007) </w:t>
            </w:r>
            <w:r w:rsidRPr="008B0705">
              <w:rPr>
                <w:u w:val="single"/>
                <w:lang w:val="ru-RU"/>
              </w:rPr>
              <w:t>Интелектуална основа организовања информација.</w:t>
            </w:r>
            <w:r w:rsidRPr="008B0705">
              <w:rPr>
                <w:lang w:val="ru-RU"/>
              </w:rPr>
              <w:t xml:space="preserve"> Београд : НБС : Клио.</w:t>
            </w:r>
          </w:p>
          <w:p w:rsidR="008B0705" w:rsidRPr="008B0705" w:rsidRDefault="008B0705" w:rsidP="008B0705">
            <w:pPr>
              <w:jc w:val="both"/>
            </w:pPr>
            <w:r w:rsidRPr="008B0705">
              <w:t xml:space="preserve">Kuba, L.; Koking, Dž. (2004) </w:t>
            </w:r>
            <w:r w:rsidRPr="008B0705">
              <w:rPr>
                <w:u w:val="single"/>
              </w:rPr>
              <w:t>Metodologija izrade naučnog teksta : kako se piše u društvenim naukama.</w:t>
            </w:r>
            <w:r w:rsidRPr="008B0705">
              <w:t xml:space="preserve"> Podgorica : CID, Banjaluka : Romanov.</w:t>
            </w:r>
          </w:p>
          <w:p w:rsidR="009465FC" w:rsidRPr="008B0705" w:rsidRDefault="008626F1" w:rsidP="00B732B1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 w:rsidRPr="008B0705">
              <w:rPr>
                <w:bCs/>
                <w:lang w:val="en-GB"/>
              </w:rPr>
              <w:t>Bates R. Phelan's bibliometric analysis of the impact of Australian educational research. [online]. Australian Educational Researcher; v.30 n.2 p.57-64; August 2003. Availability: &lt;http://0-search.informit.com.au.library.sl.nsw.gov.au/fullText;dn=129052;res=AEIPT&gt; ISSN: 0311-6999. [cited 20 Sep 09].</w:t>
            </w:r>
          </w:p>
          <w:p w:rsidR="008C2B11" w:rsidRPr="00A22864" w:rsidRDefault="008626F1" w:rsidP="008B070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8B0705">
              <w:rPr>
                <w:bCs/>
                <w:lang w:val="en-GB"/>
              </w:rPr>
              <w:t>Publication Information: Bazerman, Charles. 2000. Shaping Written Knowledge: The Genre and Activity of the Experimental Article in Science. WAC Clearinghouse Landmark Publications in Writing Studies: http://wac.colostate.edu/books/bazerman_shaping/ Originally Published in Print, 1988, by University of Wisconsin Press, Madison, Wisconsin.</w:t>
            </w:r>
            <w:r w:rsidRPr="008B0705">
              <w:rPr>
                <w:bCs/>
                <w:lang w:val="sr-Cyrl-CS"/>
              </w:rPr>
              <w:t xml:space="preserve"> </w:t>
            </w:r>
            <w:r w:rsidRPr="008B0705">
              <w:rPr>
                <w:bCs/>
                <w:lang w:val="en-GB"/>
              </w:rPr>
              <w:t>Pub</w:t>
            </w:r>
            <w:r w:rsidR="008B0705">
              <w:rPr>
                <w:bCs/>
                <w:lang w:val="en-GB"/>
              </w:rPr>
              <w:t xml:space="preserve">lication Date: November 1, 2000. </w:t>
            </w: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  <w:r w:rsidR="00B732B1">
              <w:rPr>
                <w:lang w:val="sr-Cyrl-CS"/>
              </w:rPr>
              <w:t xml:space="preserve"> 2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  <w:r w:rsidR="000A4324">
              <w:rPr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B732B1" w:rsidRDefault="000A4324" w:rsidP="000A4324">
            <w:pPr>
              <w:tabs>
                <w:tab w:val="left" w:pos="567"/>
              </w:tabs>
              <w:spacing w:after="60"/>
              <w:jc w:val="both"/>
              <w:rPr>
                <w:lang w:val="en-US"/>
              </w:rPr>
            </w:pPr>
            <w:r>
              <w:rPr>
                <w:lang w:val="sr-Cyrl-CS"/>
              </w:rPr>
              <w:t xml:space="preserve">Предавања. </w:t>
            </w:r>
            <w:bookmarkStart w:id="0" w:name="_GoBack"/>
            <w:bookmarkEnd w:id="0"/>
            <w:r w:rsidR="00B732B1">
              <w:rPr>
                <w:lang w:val="sr-Cyrl-CS"/>
              </w:rPr>
              <w:t xml:space="preserve">Интерактивни метод.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A22864" w:rsidRDefault="00B732B1" w:rsidP="00B732B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Предиспитне обавезе – семинарски рад и презентација пројекта – 40 поена; испит – 60 поена.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36F84"/>
    <w:multiLevelType w:val="hybridMultilevel"/>
    <w:tmpl w:val="D6C01108"/>
    <w:lvl w:ilvl="0" w:tplc="9FD2D21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8536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A64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048D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7237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23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4B33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547C8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96F5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A4F05"/>
    <w:multiLevelType w:val="hybridMultilevel"/>
    <w:tmpl w:val="54B4DD12"/>
    <w:lvl w:ilvl="0" w:tplc="98CA16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7CF9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3259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1A1B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A643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98B9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E6B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1ACF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D27C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F67ED"/>
    <w:multiLevelType w:val="hybridMultilevel"/>
    <w:tmpl w:val="661CAB88"/>
    <w:lvl w:ilvl="0" w:tplc="F33E4E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845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EEE46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C69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34A0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10E4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4E08E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AA43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E2DFC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801677"/>
    <w:multiLevelType w:val="hybridMultilevel"/>
    <w:tmpl w:val="105628A6"/>
    <w:lvl w:ilvl="0" w:tplc="CFB6235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D8B0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4E92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402F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D4B8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D04F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C76E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C604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9C03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A3318"/>
    <w:multiLevelType w:val="hybridMultilevel"/>
    <w:tmpl w:val="BA04DAFC"/>
    <w:lvl w:ilvl="0" w:tplc="846CB6F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563CD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969F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00EB8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71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2533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DE091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AA7A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488B6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0A4324"/>
    <w:rsid w:val="00114F53"/>
    <w:rsid w:val="00232B81"/>
    <w:rsid w:val="00722886"/>
    <w:rsid w:val="008626F1"/>
    <w:rsid w:val="008B0705"/>
    <w:rsid w:val="008C2B11"/>
    <w:rsid w:val="009465FC"/>
    <w:rsid w:val="00B732B1"/>
    <w:rsid w:val="00CF31F6"/>
    <w:rsid w:val="00DB504A"/>
    <w:rsid w:val="00F5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3434"/>
  <w15:docId w15:val="{CF103B66-50E5-4F65-B85F-98BC9D1E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1F6"/>
    <w:pPr>
      <w:widowControl/>
      <w:autoSpaceDE/>
      <w:autoSpaceDN/>
      <w:adjustRightInd/>
      <w:ind w:left="720"/>
      <w:contextualSpacing/>
    </w:pPr>
    <w:rPr>
      <w:sz w:val="24"/>
      <w:szCs w:val="24"/>
      <w:lang w:val="sr-Latn-RS" w:eastAsia="sr-Latn-RS"/>
    </w:rPr>
  </w:style>
  <w:style w:type="character" w:styleId="Hyperlink">
    <w:name w:val="Hyperlink"/>
    <w:basedOn w:val="DefaultParagraphFont"/>
    <w:uiPriority w:val="99"/>
    <w:unhideWhenUsed/>
    <w:rsid w:val="008626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68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49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24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3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7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63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71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3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00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30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7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15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60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mu.se/inforsk/Bibexce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Aleksandra</cp:lastModifiedBy>
  <cp:revision>5</cp:revision>
  <dcterms:created xsi:type="dcterms:W3CDTF">2017-03-23T22:27:00Z</dcterms:created>
  <dcterms:modified xsi:type="dcterms:W3CDTF">2017-05-05T23:07:00Z</dcterms:modified>
</cp:coreProperties>
</file>